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rPr>
          <w:rFonts w:hint="eastAsia" w:eastAsiaTheme="minorEastAsia"/>
          <w:sz w:val="32"/>
          <w:szCs w:val="20"/>
          <w:lang w:val="en-US" w:eastAsia="zh-CN"/>
        </w:rPr>
      </w:pPr>
      <w:r>
        <w:rPr>
          <w:rFonts w:hint="eastAsia"/>
          <w:lang w:eastAsia="zh-CN"/>
        </w:rPr>
        <w:t>福州工商学院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年暑期“三下乡”社会实践活动总结表彰结果</w:t>
      </w:r>
      <w:r>
        <w:rPr>
          <w:rFonts w:hint="eastAsia"/>
          <w:lang w:eastAsia="zh-CN"/>
        </w:rPr>
        <w:t>名单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社会实践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优秀团队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共4支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图服社会公益实践团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（商学院）</w:t>
      </w: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赴宁德市福安市穆阳镇水蜜桃发展调研实践队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（工学院）</w:t>
      </w: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赴福建省国情社情观察实践队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（文法学院）</w:t>
      </w: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艺传天下小分队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（艺术设计学院）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社会实践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优秀工作者名单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共4名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林淳 </w:t>
      </w: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林铠炜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林荷 陈甜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社会实践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优秀个人名单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共22名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（一）商学院：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明佳红 童晨玲 蓝婷 马琳 余常阳 陈铮 林家慧 兰露萍 洪溢楠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（二）工学院：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杨易儒 王杰 王宝龙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（三）文法学院：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李琳煜 普可 许润旭 余榕沛 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（四）艺术设计学院：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陈鸿 范振涛 林娟 林镇河 孙卓 叶舒蕾</w:t>
      </w: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共青团福州工商学院委员会</w:t>
      </w:r>
    </w:p>
    <w:p>
      <w:pPr>
        <w:jc w:val="right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2020年11月1日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B4D42"/>
    <w:rsid w:val="007252A3"/>
    <w:rsid w:val="0663581A"/>
    <w:rsid w:val="1D5F450C"/>
    <w:rsid w:val="49E26849"/>
    <w:rsid w:val="5A5952E1"/>
    <w:rsid w:val="5D1622DB"/>
    <w:rsid w:val="64FE0100"/>
    <w:rsid w:val="6F2B56A8"/>
    <w:rsid w:val="72C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2019-12-06T04:20:00Z</dcterms:created>
  <dc:creator>良辰美景  赏心乐事</dc:creator>
  <cp:lastModifiedBy>Mr.Zheng</cp:lastModifiedBy>
  <dcterms:modified xsi:type="dcterms:W3CDTF">2020-12-20T01:15:48Z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